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66" w:rsidRDefault="009F2A66" w:rsidP="009F2A66">
      <w:pPr>
        <w:pStyle w:val="Heading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University Registration as Guide</w:t>
      </w:r>
    </w:p>
    <w:p w:rsidR="009F2A66" w:rsidRDefault="009F2A66" w:rsidP="009F2A66">
      <w:pPr>
        <w:rPr>
          <w:rFonts w:ascii="Arial" w:hAnsi="Arial" w:cs="Arial"/>
          <w:b/>
          <w:sz w:val="20"/>
          <w:szCs w:val="20"/>
        </w:rPr>
      </w:pPr>
      <w:r>
        <w:pict>
          <v:line id="_x0000_s1032" style="position:absolute;z-index:251658240" from="-5.35pt,2.5pt" to="467.25pt,2.55pt">
            <w10:wrap side="left"/>
          </v:line>
        </w:pict>
      </w:r>
    </w:p>
    <w:p w:rsidR="009F2A66" w:rsidRDefault="009F2A66" w:rsidP="009F2A6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Gujarat University, </w:t>
      </w:r>
      <w:r>
        <w:rPr>
          <w:rFonts w:ascii="Arial" w:hAnsi="Arial" w:cs="Shruti"/>
          <w:b/>
          <w:sz w:val="20"/>
          <w:szCs w:val="20"/>
          <w:lang w:bidi="gu-IN"/>
        </w:rPr>
        <w:t>Ahmedabad</w:t>
      </w:r>
      <w:r>
        <w:rPr>
          <w:rFonts w:ascii="Arial" w:hAnsi="Arial" w:cs="Arial"/>
          <w:b/>
          <w:sz w:val="20"/>
          <w:szCs w:val="20"/>
        </w:rPr>
        <w:t>, Gujarat.</w:t>
      </w:r>
    </w:p>
    <w:p w:rsidR="009F2A66" w:rsidRDefault="009F2A66" w:rsidP="009F2A66">
      <w:pPr>
        <w:spacing w:line="360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Registration No. 58755/2015</w:t>
      </w:r>
    </w:p>
    <w:p w:rsidR="009F2A66" w:rsidRDefault="009F2A66" w:rsidP="009F2A66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Shree Jagdishprasad Jhabarmal Tibrewala University, Rajasthan</w:t>
      </w:r>
    </w:p>
    <w:p w:rsidR="009F2A66" w:rsidRDefault="009F2A66" w:rsidP="009F2A66">
      <w:pPr>
        <w:spacing w:line="36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Registration No. JJT/2K9/SC-0106</w:t>
      </w:r>
    </w:p>
    <w:p w:rsidR="009F2A66" w:rsidRDefault="009F2A66" w:rsidP="009F2A6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Gujarat National Law University, Gandhinagar, Gujarat.</w:t>
      </w:r>
    </w:p>
    <w:p w:rsidR="009F2A66" w:rsidRDefault="009F2A66" w:rsidP="009F2A66">
      <w:pPr>
        <w:spacing w:line="360" w:lineRule="auto"/>
        <w:ind w:firstLine="360"/>
        <w:rPr>
          <w:rFonts w:ascii="Arial" w:hAnsi="Arial" w:cs="Shruti"/>
          <w:b/>
          <w:sz w:val="20"/>
          <w:szCs w:val="20"/>
          <w:lang w:bidi="gu-IN"/>
        </w:rPr>
      </w:pPr>
      <w:r>
        <w:rPr>
          <w:rFonts w:ascii="Arial" w:hAnsi="Arial" w:cs="Arial"/>
          <w:b/>
          <w:sz w:val="20"/>
          <w:szCs w:val="20"/>
        </w:rPr>
        <w:t xml:space="preserve">      Registration No. GNLU/Ph.D./ Guide/001/11</w:t>
      </w:r>
    </w:p>
    <w:p w:rsidR="009F2A66" w:rsidRDefault="009F2A66" w:rsidP="009F2A66">
      <w:pPr>
        <w:spacing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color w:val="FF0000"/>
        </w:rPr>
        <w:t>Awarded Ph. D. Degree under my Guidance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:rsidR="009F2A66" w:rsidRDefault="009F2A66" w:rsidP="009F2A66">
      <w:pPr>
        <w:rPr>
          <w:rFonts w:ascii="Arial" w:hAnsi="Arial" w:cs="Arial"/>
          <w:sz w:val="20"/>
          <w:szCs w:val="20"/>
        </w:rPr>
      </w:pPr>
      <w:r>
        <w:pict>
          <v:line id="_x0000_s1029" style="position:absolute;z-index:251658240" from="-9pt,3.1pt" to="472.5pt,3.15pt">
            <w10:wrap side="left"/>
          </v:line>
        </w:pict>
      </w:r>
    </w:p>
    <w:p w:rsidR="009F2A66" w:rsidRDefault="009F2A66" w:rsidP="009F2A66">
      <w:pPr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No. of Student  under my Guidance awarded Ph. D. Degree  = </w:t>
      </w:r>
      <w:r>
        <w:rPr>
          <w:rFonts w:ascii="Arial" w:hAnsi="Arial" w:cs="Arial"/>
          <w:b/>
          <w:color w:val="7030A0"/>
          <w:sz w:val="22"/>
          <w:szCs w:val="22"/>
        </w:rPr>
        <w:t>10</w:t>
      </w:r>
    </w:p>
    <w:p w:rsidR="009F2A66" w:rsidRDefault="009F2A66" w:rsidP="009F2A66">
      <w:pPr>
        <w:numPr>
          <w:ilvl w:val="1"/>
          <w:numId w:val="3"/>
        </w:numPr>
        <w:spacing w:line="360" w:lineRule="auto"/>
        <w:rPr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No. of Student  under my Guidance persuaing  = </w:t>
      </w:r>
      <w:r>
        <w:rPr>
          <w:rFonts w:ascii="Arial" w:hAnsi="Arial" w:cs="Arial"/>
          <w:b/>
          <w:color w:val="7030A0"/>
          <w:sz w:val="22"/>
          <w:szCs w:val="22"/>
        </w:rPr>
        <w:t>02</w:t>
      </w:r>
    </w:p>
    <w:p w:rsidR="009F2A66" w:rsidRDefault="009F2A66" w:rsidP="009F2A6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Other Information </w:t>
      </w:r>
    </w:p>
    <w:p w:rsidR="009F2A66" w:rsidRDefault="009F2A66" w:rsidP="009F2A66">
      <w:pPr>
        <w:rPr>
          <w:rFonts w:ascii="Arial" w:hAnsi="Arial" w:cs="Arial"/>
          <w:b/>
          <w:color w:val="FF0000"/>
          <w:sz w:val="20"/>
          <w:szCs w:val="20"/>
        </w:rPr>
      </w:pPr>
      <w:r>
        <w:pict>
          <v:line id="_x0000_s1028" style="position:absolute;z-index:251658240" from="-6.75pt,6.25pt" to="461.25pt,6.25pt"/>
        </w:pict>
      </w:r>
    </w:p>
    <w:p w:rsidR="009F2A66" w:rsidRDefault="009F2A66" w:rsidP="009F2A66">
      <w:pPr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Paper Publication, No. of Published Papers = </w:t>
      </w:r>
      <w:r>
        <w:rPr>
          <w:rFonts w:ascii="Arial" w:hAnsi="Arial" w:cs="Arial"/>
          <w:b/>
          <w:color w:val="7030A0"/>
          <w:sz w:val="22"/>
          <w:szCs w:val="22"/>
        </w:rPr>
        <w:t>75</w:t>
      </w:r>
    </w:p>
    <w:p w:rsidR="009F2A66" w:rsidRDefault="009F2A66" w:rsidP="009F2A66">
      <w:pPr>
        <w:numPr>
          <w:ilvl w:val="1"/>
          <w:numId w:val="3"/>
        </w:numPr>
        <w:spacing w:line="360" w:lineRule="auto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Research Paper Published in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Conferences = </w:t>
      </w:r>
      <w:r>
        <w:rPr>
          <w:rFonts w:ascii="Arial" w:hAnsi="Arial" w:cs="Arial"/>
          <w:b/>
          <w:bCs/>
          <w:color w:val="1F497D"/>
          <w:sz w:val="22"/>
          <w:szCs w:val="22"/>
        </w:rPr>
        <w:t>05</w:t>
      </w:r>
    </w:p>
    <w:p w:rsidR="009F2A66" w:rsidRDefault="009F2A66" w:rsidP="009F2A6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Participate in </w:t>
      </w:r>
      <w:r>
        <w:rPr>
          <w:rFonts w:ascii="Arial" w:hAnsi="Arial" w:cs="Arial"/>
          <w:b/>
          <w:bCs/>
          <w:color w:val="1F497D"/>
          <w:sz w:val="22"/>
          <w:szCs w:val="22"/>
        </w:rPr>
        <w:t>15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Seminar / Conferences/ work shop etc.</w:t>
      </w:r>
    </w:p>
    <w:p w:rsidR="009F2A66" w:rsidRDefault="009F2A66" w:rsidP="009F2A66">
      <w:pPr>
        <w:numPr>
          <w:ilvl w:val="1"/>
          <w:numId w:val="3"/>
        </w:numPr>
        <w:tabs>
          <w:tab w:val="left" w:pos="587"/>
          <w:tab w:val="left" w:pos="4303"/>
          <w:tab w:val="left" w:pos="5066"/>
          <w:tab w:val="left" w:pos="6242"/>
          <w:tab w:val="left" w:pos="922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 USA Paper Presentation Contribution by UGC </w:t>
      </w:r>
    </w:p>
    <w:p w:rsidR="009F2A66" w:rsidRDefault="009F2A66" w:rsidP="009F2A66">
      <w:pPr>
        <w:tabs>
          <w:tab w:val="left" w:pos="587"/>
          <w:tab w:val="left" w:pos="4303"/>
          <w:tab w:val="left" w:pos="5066"/>
          <w:tab w:val="left" w:pos="6242"/>
          <w:tab w:val="left" w:pos="9228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Word Largest International Conference, Pittcon- 2010 </w:t>
      </w:r>
    </w:p>
    <w:p w:rsidR="009F2A66" w:rsidRDefault="009F2A66" w:rsidP="009F2A66">
      <w:pPr>
        <w:tabs>
          <w:tab w:val="left" w:pos="587"/>
          <w:tab w:val="left" w:pos="4303"/>
          <w:tab w:val="left" w:pos="5066"/>
          <w:tab w:val="left" w:pos="6242"/>
          <w:tab w:val="left" w:pos="922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ab/>
        <w:t xml:space="preserve">  Orlando, Florida, USA 28</w:t>
      </w:r>
      <w:r>
        <w:rPr>
          <w:rFonts w:ascii="Arial" w:hAnsi="Arial" w:cs="Arial"/>
          <w:b/>
          <w:color w:val="0070C0"/>
          <w:sz w:val="22"/>
          <w:szCs w:val="22"/>
        </w:rPr>
        <w:t>-Feb. to 5- March-2010</w:t>
      </w:r>
    </w:p>
    <w:p w:rsidR="009F2A66" w:rsidRDefault="009F2A66" w:rsidP="009F2A6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Editorial Board Member</w:t>
      </w:r>
    </w:p>
    <w:p w:rsidR="009F2A66" w:rsidRDefault="009F2A66" w:rsidP="009F2A66">
      <w:pPr>
        <w:rPr>
          <w:rFonts w:ascii="Arial" w:hAnsi="Arial" w:cs="Arial"/>
          <w:b/>
          <w:color w:val="FF0000"/>
          <w:sz w:val="20"/>
          <w:szCs w:val="20"/>
        </w:rPr>
      </w:pPr>
      <w:r>
        <w:pict>
          <v:line id="_x0000_s1030" style="position:absolute;z-index:251658240" from="-6.75pt,6.25pt" to="461.25pt,6.25pt"/>
        </w:pict>
      </w:r>
    </w:p>
    <w:p w:rsidR="009F2A66" w:rsidRDefault="009F2A66" w:rsidP="009F2A66">
      <w:pPr>
        <w:numPr>
          <w:ilvl w:val="1"/>
          <w:numId w:val="3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International Journal of Science Innovations and Discoveries, </w:t>
      </w:r>
      <w:r>
        <w:rPr>
          <w:rFonts w:ascii="Arial" w:hAnsi="Arial" w:cs="Arial"/>
          <w:i/>
          <w:iCs/>
          <w:color w:val="0070C0"/>
          <w:sz w:val="22"/>
          <w:szCs w:val="22"/>
        </w:rPr>
        <w:t>www.ijsidonline.info</w:t>
      </w:r>
    </w:p>
    <w:p w:rsidR="009F2A66" w:rsidRDefault="009F2A66" w:rsidP="009F2A66">
      <w:pPr>
        <w:numPr>
          <w:ilvl w:val="1"/>
          <w:numId w:val="3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International Journal for Pharmaceutical Research Scholars, </w:t>
      </w:r>
      <w:r>
        <w:rPr>
          <w:rFonts w:ascii="Arial" w:hAnsi="Arial" w:cs="Arial"/>
          <w:color w:val="0070C0"/>
          <w:sz w:val="22"/>
          <w:szCs w:val="22"/>
        </w:rPr>
        <w:t>www.ijprs.com</w:t>
      </w:r>
    </w:p>
    <w:p w:rsidR="009F2A66" w:rsidRDefault="009F2A66" w:rsidP="009F2A66">
      <w:pPr>
        <w:numPr>
          <w:ilvl w:val="1"/>
          <w:numId w:val="3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Pharma Research Library, </w:t>
      </w:r>
      <w:hyperlink r:id="rId5" w:history="1">
        <w:r>
          <w:rPr>
            <w:rStyle w:val="Hyperlink"/>
            <w:i/>
            <w:iCs/>
            <w:color w:val="0070C0"/>
            <w:sz w:val="22"/>
            <w:szCs w:val="22"/>
          </w:rPr>
          <w:t>www.pharmaresearchlibrary.com</w:t>
        </w:r>
      </w:hyperlink>
    </w:p>
    <w:p w:rsidR="009F2A66" w:rsidRDefault="009F2A66" w:rsidP="009F2A66">
      <w:pPr>
        <w:autoSpaceDE w:val="0"/>
        <w:autoSpaceDN w:val="0"/>
        <w:adjustRightInd w:val="0"/>
        <w:spacing w:line="48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Life time Membership </w:t>
      </w:r>
    </w:p>
    <w:p w:rsidR="009F2A66" w:rsidRDefault="009F2A66" w:rsidP="009F2A66">
      <w:pPr>
        <w:rPr>
          <w:rFonts w:ascii="Arial" w:hAnsi="Arial" w:cs="Arial"/>
          <w:sz w:val="20"/>
          <w:szCs w:val="20"/>
        </w:rPr>
      </w:pPr>
      <w:r>
        <w:pict>
          <v:line id="_x0000_s1031" style="position:absolute;z-index:251658240" from="-9pt,3.1pt" to="472.5pt,3.15pt">
            <w10:wrap side="left"/>
          </v:line>
        </w:pict>
      </w:r>
    </w:p>
    <w:p w:rsidR="009F2A66" w:rsidRDefault="009F2A66" w:rsidP="009F2A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Life member of the Indian council of Chemists(FICC)</w:t>
      </w:r>
    </w:p>
    <w:p w:rsidR="009F2A66" w:rsidRDefault="009F2A66" w:rsidP="009F2A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Life Fellow Number is LF/1518</w:t>
      </w: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List of Book Published at International level </w:t>
      </w: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pict>
          <v:line id="_x0000_s1026" style="position:absolute;z-index:251658240" from="0,4pt" to="478.5pt,4.05pt">
            <w10:wrap side="left"/>
          </v:line>
        </w:pict>
      </w:r>
    </w:p>
    <w:tbl>
      <w:tblPr>
        <w:tblW w:w="954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630"/>
        <w:gridCol w:w="3150"/>
        <w:gridCol w:w="1620"/>
        <w:gridCol w:w="1170"/>
        <w:gridCol w:w="2970"/>
      </w:tblGrid>
      <w:tr w:rsidR="009F2A66" w:rsidTr="009F2A66">
        <w:trPr>
          <w:trHeight w:val="353"/>
          <w:tblHeader/>
          <w:tblCellSpacing w:w="20" w:type="dxa"/>
        </w:trPr>
        <w:tc>
          <w:tcPr>
            <w:tcW w:w="5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after="20"/>
              <w:ind w:left="79" w:hanging="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9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Publisher’s Name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A66" w:rsidTr="009F2A66">
        <w:trPr>
          <w:trHeight w:val="1298"/>
          <w:tblHeader/>
          <w:tblCellSpacing w:w="20" w:type="dxa"/>
        </w:trPr>
        <w:tc>
          <w:tcPr>
            <w:tcW w:w="5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autoSpaceDE w:val="0"/>
              <w:autoSpaceDN w:val="0"/>
              <w:adjustRightInd w:val="0"/>
              <w:spacing w:line="360" w:lineRule="auto"/>
              <w:ind w:left="80" w:hanging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‘‘Synthesis, Spectral and Microbial Study of  Novel Hetrocyclic Compounds”</w:t>
            </w:r>
          </w:p>
          <w:p w:rsidR="009F2A66" w:rsidRDefault="009F2A66">
            <w:pPr>
              <w:pStyle w:val="Style2"/>
              <w:spacing w:before="20" w:after="20"/>
              <w:ind w:left="79" w:hanging="7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Hetrocyclic Chemistry</w:t>
            </w:r>
          </w:p>
        </w:tc>
        <w:tc>
          <w:tcPr>
            <w:tcW w:w="1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</w:tc>
        <w:tc>
          <w:tcPr>
            <w:tcW w:w="29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 Academic Publishing GmbH &amp; Co. KG,Germany.</w:t>
            </w:r>
          </w:p>
          <w:p w:rsidR="009F2A66" w:rsidRDefault="009F2A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Printed in the U.S.A.2011   </w:t>
            </w:r>
          </w:p>
          <w:p w:rsidR="009F2A66" w:rsidRDefault="009F2A6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ISBN: 978-3-8465-1838-0</w:t>
            </w:r>
          </w:p>
        </w:tc>
      </w:tr>
      <w:tr w:rsidR="009F2A66" w:rsidTr="009F2A66">
        <w:trPr>
          <w:trHeight w:val="100"/>
          <w:tblCellSpacing w:w="20" w:type="dxa"/>
        </w:trPr>
        <w:tc>
          <w:tcPr>
            <w:tcW w:w="5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autoSpaceDE w:val="0"/>
              <w:autoSpaceDN w:val="0"/>
              <w:adjustRightInd w:val="0"/>
              <w:spacing w:line="360" w:lineRule="auto"/>
              <w:ind w:left="80" w:hanging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‘‘</w:t>
            </w:r>
            <w:r>
              <w:rPr>
                <w:b/>
              </w:rPr>
              <w:t>Synthesis, characterization of Azetidinone based Pyrazoline Derivatives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:rsidR="009F2A66" w:rsidRDefault="009F2A66">
            <w:pPr>
              <w:pStyle w:val="Style2"/>
              <w:spacing w:before="20" w:after="20"/>
              <w:ind w:left="79" w:hanging="7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new Hetrocyclic Compounds</w:t>
            </w:r>
          </w:p>
        </w:tc>
        <w:tc>
          <w:tcPr>
            <w:tcW w:w="1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2014</w:t>
            </w:r>
          </w:p>
        </w:tc>
        <w:tc>
          <w:tcPr>
            <w:tcW w:w="29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 Academic Publishing GmbH &amp; Co. KG,Germany.</w:t>
            </w:r>
          </w:p>
          <w:p w:rsidR="009F2A66" w:rsidRDefault="009F2A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Printed in the U.S.A.2014   </w:t>
            </w:r>
          </w:p>
          <w:p w:rsidR="009F2A66" w:rsidRDefault="009F2A6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ISBN: </w:t>
            </w:r>
            <w:r>
              <w:rPr>
                <w:b/>
              </w:rPr>
              <w:t>978-3-659-50089-3</w:t>
            </w:r>
          </w:p>
        </w:tc>
      </w:tr>
      <w:tr w:rsidR="009F2A66" w:rsidTr="009F2A66">
        <w:trPr>
          <w:trHeight w:val="100"/>
          <w:tblCellSpacing w:w="20" w:type="dxa"/>
        </w:trPr>
        <w:tc>
          <w:tcPr>
            <w:tcW w:w="5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autoSpaceDE w:val="0"/>
              <w:autoSpaceDN w:val="0"/>
              <w:adjustRightInd w:val="0"/>
              <w:spacing w:line="360" w:lineRule="auto"/>
              <w:ind w:left="80" w:hanging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“Some studies on Heterocyclic Compounds: Quinazoline derivatives”</w:t>
            </w: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Shruti"/>
                <w:sz w:val="20"/>
                <w:szCs w:val="20"/>
                <w:lang w:bidi="gu-IN"/>
              </w:rPr>
              <w:t>Synthesis and biological activity of some novel quinazolinone derivatives</w:t>
            </w:r>
          </w:p>
        </w:tc>
        <w:tc>
          <w:tcPr>
            <w:tcW w:w="1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29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 Academic Publishing GmbH &amp; Co. KG,Germany.</w:t>
            </w:r>
          </w:p>
          <w:p w:rsidR="009F2A66" w:rsidRDefault="009F2A6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Printed in the U.S.A. 2015   ISBN: 978-3-659-62507-7</w:t>
            </w:r>
          </w:p>
        </w:tc>
      </w:tr>
      <w:tr w:rsidR="009F2A66" w:rsidTr="009F2A66">
        <w:trPr>
          <w:trHeight w:val="100"/>
          <w:tblCellSpacing w:w="20" w:type="dxa"/>
        </w:trPr>
        <w:tc>
          <w:tcPr>
            <w:tcW w:w="5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spacing w:line="360" w:lineRule="auto"/>
              <w:rPr>
                <w:b/>
                <w:color w:val="0070C0"/>
              </w:rPr>
            </w:pPr>
            <w:r>
              <w:rPr>
                <w:b/>
                <w:bCs/>
                <w:color w:val="000000"/>
                <w:lang w:bidi="gu-IN"/>
              </w:rPr>
              <w:t>“New Series of Pyrazolines based Heterocyclic Compounds”</w:t>
            </w:r>
          </w:p>
          <w:p w:rsidR="009F2A66" w:rsidRDefault="009F2A66">
            <w:pPr>
              <w:spacing w:line="360" w:lineRule="auto"/>
              <w:rPr>
                <w:b/>
              </w:rPr>
            </w:pP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 Hetrocyclic Compounds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gu-IN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29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 Academic Publishing GmbH &amp; Co. KG,Germany.</w:t>
            </w:r>
          </w:p>
          <w:p w:rsidR="009F2A66" w:rsidRDefault="009F2A6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Printed in the U.S.A. 201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gu-IN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F2A66" w:rsidRDefault="009F2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ISBN: 978-3-659-92743-0</w:t>
            </w:r>
          </w:p>
        </w:tc>
      </w:tr>
    </w:tbl>
    <w:p w:rsidR="009F2A66" w:rsidRDefault="009F2A66" w:rsidP="009F2A66">
      <w:pPr>
        <w:autoSpaceDE w:val="0"/>
        <w:autoSpaceDN w:val="0"/>
        <w:adjustRightInd w:val="0"/>
        <w:spacing w:line="480" w:lineRule="atLeast"/>
        <w:rPr>
          <w:rFonts w:ascii="Arial" w:hAnsi="Arial" w:cs="Arial"/>
          <w:b/>
          <w:bCs/>
          <w:color w:val="FF0000"/>
        </w:rPr>
      </w:pPr>
    </w:p>
    <w:p w:rsidR="009F2A66" w:rsidRDefault="009F2A66" w:rsidP="009F2A66">
      <w:pPr>
        <w:autoSpaceDE w:val="0"/>
        <w:autoSpaceDN w:val="0"/>
        <w:adjustRightInd w:val="0"/>
        <w:spacing w:line="48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LIST OF MINOR RESEARCH PROJECTS &amp; TRAVEL GRANT </w:t>
      </w:r>
    </w:p>
    <w:p w:rsidR="009F2A66" w:rsidRDefault="009F2A66" w:rsidP="009F2A66">
      <w:pPr>
        <w:autoSpaceDE w:val="0"/>
        <w:autoSpaceDN w:val="0"/>
        <w:adjustRightInd w:val="0"/>
        <w:spacing w:line="480" w:lineRule="atLeast"/>
        <w:rPr>
          <w:rFonts w:ascii="Arial" w:hAnsi="Arial" w:cs="Arial"/>
          <w:sz w:val="20"/>
          <w:szCs w:val="20"/>
        </w:rPr>
      </w:pPr>
      <w:r>
        <w:pict>
          <v:line id="_x0000_s1027" style="position:absolute;z-index:251658240" from="-9pt,9.3pt" to="483pt,9.35pt">
            <w10:wrap side="left"/>
          </v:line>
        </w:pict>
      </w:r>
    </w:p>
    <w:tbl>
      <w:tblPr>
        <w:tblW w:w="933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747"/>
        <w:gridCol w:w="5188"/>
        <w:gridCol w:w="2088"/>
        <w:gridCol w:w="1307"/>
      </w:tblGrid>
      <w:tr w:rsidR="009F2A66" w:rsidTr="009F2A66">
        <w:trPr>
          <w:trHeight w:hRule="exact" w:val="621"/>
          <w:tblCellSpacing w:w="20" w:type="dxa"/>
        </w:trPr>
        <w:tc>
          <w:tcPr>
            <w:tcW w:w="6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1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ind w:left="79" w:hanging="7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0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</w:p>
        </w:tc>
        <w:tc>
          <w:tcPr>
            <w:tcW w:w="12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</w:tr>
      <w:tr w:rsidR="009F2A66" w:rsidTr="009F2A66">
        <w:trPr>
          <w:trHeight w:hRule="exact" w:val="665"/>
          <w:tblCellSpacing w:w="20" w:type="dxa"/>
        </w:trPr>
        <w:tc>
          <w:tcPr>
            <w:tcW w:w="6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 w:line="360" w:lineRule="auto"/>
              <w:ind w:left="79" w:hanging="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“Study of antimicrobial activities of Some Heterocyclic Compounds” </w:t>
            </w:r>
          </w:p>
        </w:tc>
        <w:tc>
          <w:tcPr>
            <w:tcW w:w="20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47-523/08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(WRO)</w:t>
            </w:r>
          </w:p>
        </w:tc>
        <w:tc>
          <w:tcPr>
            <w:tcW w:w="12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UGC 14/01/2009</w:t>
            </w:r>
          </w:p>
        </w:tc>
      </w:tr>
      <w:tr w:rsidR="009F2A66" w:rsidTr="009F2A66">
        <w:trPr>
          <w:trHeight w:hRule="exact" w:val="692"/>
          <w:tblCellSpacing w:w="20" w:type="dxa"/>
        </w:trPr>
        <w:tc>
          <w:tcPr>
            <w:tcW w:w="6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>Synthesis, Characterization and Antimicrobial activity of metal complexes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</w:t>
            </w:r>
          </w:p>
          <w:p w:rsidR="009F2A66" w:rsidRDefault="009F2A66">
            <w:pPr>
              <w:pStyle w:val="Style2"/>
              <w:spacing w:before="20" w:after="20" w:line="360" w:lineRule="auto"/>
              <w:ind w:left="79" w:hanging="79"/>
              <w:jc w:val="both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47-1548/10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(WRO)</w:t>
            </w:r>
          </w:p>
        </w:tc>
        <w:tc>
          <w:tcPr>
            <w:tcW w:w="12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UGC  18/10/2010</w:t>
            </w:r>
          </w:p>
        </w:tc>
      </w:tr>
      <w:tr w:rsidR="009F2A66" w:rsidTr="009F2A66">
        <w:trPr>
          <w:trHeight w:hRule="exact" w:val="953"/>
          <w:tblCellSpacing w:w="20" w:type="dxa"/>
        </w:trPr>
        <w:tc>
          <w:tcPr>
            <w:tcW w:w="6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 w:line="360" w:lineRule="auto"/>
              <w:jc w:val="both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/>
                <w:lang w:bidi="gu-IN"/>
              </w:rPr>
              <w:lastRenderedPageBreak/>
              <w:t>3</w:t>
            </w:r>
          </w:p>
        </w:tc>
        <w:tc>
          <w:tcPr>
            <w:tcW w:w="51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Synthesis, Characterization and biological activityes of some new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Azetidin-2-one Containing Pyrazoline Derivatives</w:t>
            </w:r>
          </w:p>
          <w:p w:rsidR="009F2A66" w:rsidRDefault="009F2A6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47-180/12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(WRO)</w:t>
            </w:r>
          </w:p>
        </w:tc>
        <w:tc>
          <w:tcPr>
            <w:tcW w:w="12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UGC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25/02/2013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A66" w:rsidTr="009F2A66">
        <w:trPr>
          <w:trHeight w:hRule="exact" w:val="1043"/>
          <w:tblCellSpacing w:w="20" w:type="dxa"/>
        </w:trPr>
        <w:tc>
          <w:tcPr>
            <w:tcW w:w="6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 w:line="360" w:lineRule="auto"/>
              <w:jc w:val="both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/>
                <w:lang w:bidi="gu-IN"/>
              </w:rPr>
              <w:t>4</w:t>
            </w:r>
          </w:p>
        </w:tc>
        <w:tc>
          <w:tcPr>
            <w:tcW w:w="51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Grant to College teacher for presenting papers in the international Conference- Release of 100% grant under XIth Plan</w:t>
            </w:r>
          </w:p>
        </w:tc>
        <w:tc>
          <w:tcPr>
            <w:tcW w:w="20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6-41/2010</w:t>
            </w:r>
          </w:p>
        </w:tc>
        <w:tc>
          <w:tcPr>
            <w:tcW w:w="12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UGC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07/03/2011</w:t>
            </w:r>
          </w:p>
        </w:tc>
      </w:tr>
    </w:tbl>
    <w:p w:rsidR="009F2A66" w:rsidRDefault="009F2A66" w:rsidP="009F2A66">
      <w:pPr>
        <w:rPr>
          <w:rFonts w:ascii="Arial" w:hAnsi="Arial" w:cs="Arial"/>
          <w:b/>
          <w:color w:val="FF0000"/>
          <w:sz w:val="20"/>
          <w:szCs w:val="20"/>
        </w:rPr>
      </w:pPr>
    </w:p>
    <w:p w:rsidR="009F2A66" w:rsidRDefault="009F2A66" w:rsidP="009F2A66">
      <w:pPr>
        <w:rPr>
          <w:rFonts w:ascii="Arial" w:hAnsi="Arial" w:cs="Arial"/>
          <w:b/>
          <w:color w:val="FF0000"/>
          <w:sz w:val="20"/>
          <w:szCs w:val="20"/>
        </w:rPr>
      </w:pPr>
    </w:p>
    <w:p w:rsidR="009F2A66" w:rsidRDefault="009F2A66" w:rsidP="009F2A66">
      <w:pPr>
        <w:tabs>
          <w:tab w:val="center" w:pos="4680"/>
          <w:tab w:val="left" w:pos="52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List of students are guided by me for the degree of Ph.D. </w:t>
      </w:r>
    </w:p>
    <w:p w:rsidR="009F2A66" w:rsidRDefault="009F2A66" w:rsidP="009F2A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pict>
          <v:line id="_x0000_s1033" style="position:absolute;left:0;text-align:left;z-index:251658240" from="0,1.1pt" to="467.25pt,1.15pt">
            <w10:wrap side="left"/>
          </v:line>
        </w:pict>
      </w:r>
    </w:p>
    <w:tbl>
      <w:tblPr>
        <w:tblpPr w:leftFromText="180" w:rightFromText="180" w:vertAnchor="page" w:horzAnchor="margin" w:tblpXSpec="center" w:tblpY="2941"/>
        <w:tblW w:w="105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704"/>
        <w:gridCol w:w="1440"/>
        <w:gridCol w:w="810"/>
        <w:gridCol w:w="1980"/>
        <w:gridCol w:w="5581"/>
      </w:tblGrid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Sr. No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Student Name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Year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Guide Name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Title of Thesis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Shailesh  P. Prajapati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20/12/2012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>20/12/2012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“Synthesis, Characterization and Microbiological Activity of Some New Hetrocyclic Compounds”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 Deepa G. Shah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23/12/2012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Synthesis, Characterization and Biological investigations of Azetidinone, 4-Thiazolidinone and Di-Azo compounds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Pinka R. Patel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23/12/2012</w:t>
            </w:r>
          </w:p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“Synthesis, Evaluation and  Antimicrobial Activities of Novel Certain New Series of Pyrazolines based Heterocyclic Compounds.”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 Rajiv M. Shah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16/01/2013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aps/>
                <w:sz w:val="20"/>
                <w:szCs w:val="20"/>
              </w:rPr>
              <w:t>“Synthesis, Characterization  AND BIOLOGICAL ACTIVITiES of  SOME  NEW QUINAZOLINES-4-ONE  BASED DERIVATIVES”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Naresh K. Prajapati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16/01/2013</w:t>
            </w:r>
          </w:p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“Synthesis, Characterization and Antimicribial Activitives   of Isoxazolines and Pyrimidines Derivatives”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Shailesh H. Shah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21/02/2013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“SYNTHESIS, CHARACTERIZATION AND BIOLOGICAL ACTIVITIES OF AZETIDIN-2-ONE BASED SOME NEW HETEROCYCLIC COMPOUNDS”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Dasharath P. Patel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06/01/2014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keepNext/>
              <w:spacing w:line="276" w:lineRule="auto"/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aps/>
                <w:sz w:val="20"/>
                <w:szCs w:val="20"/>
              </w:rPr>
              <w:t>“Studies on schiff base derived FROM SULPHA drugs and 2-hydroxy, 1-Napthaldehyde / benzoyl acetone complexes of various metal”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Dharmesh G. Shah</w:t>
            </w:r>
          </w:p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06/01/2014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keepNext/>
              <w:spacing w:line="276" w:lineRule="auto"/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PHYSICO - CHEMICAL ANALYSIS OF DRINKING  WATER</w:t>
            </w:r>
          </w:p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OF BOREWELLS AND RIVERS OF KATHALAL REGION.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Amee B. Patel</w:t>
            </w:r>
          </w:p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06/01/2014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aps/>
                <w:sz w:val="20"/>
                <w:szCs w:val="20"/>
              </w:rPr>
              <w:t>‘‘SYNTHESIS, CHARACTERIZATION AND BIOLOGICAL INVSTIGATIONS OF new Imidazolinones derivatives’’</w:t>
            </w:r>
          </w:p>
        </w:tc>
      </w:tr>
      <w:tr w:rsidR="009F2A66" w:rsidTr="009F2A66">
        <w:trPr>
          <w:trHeight w:val="95"/>
          <w:tblCellSpacing w:w="20" w:type="dxa"/>
        </w:trPr>
        <w:tc>
          <w:tcPr>
            <w:tcW w:w="6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pStyle w:val="Subtitle"/>
              <w:tabs>
                <w:tab w:val="left" w:pos="4500"/>
              </w:tabs>
              <w:spacing w:line="276" w:lineRule="auto"/>
              <w:ind w:left="0" w:right="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Dr. Komal R. Savaliya</w:t>
            </w:r>
          </w:p>
        </w:tc>
        <w:tc>
          <w:tcPr>
            <w:tcW w:w="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06/12/2019</w:t>
            </w:r>
          </w:p>
        </w:tc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r>
              <w:rPr>
                <w:rFonts w:ascii="Arial" w:hAnsi="Arial" w:cs="Arial"/>
                <w:sz w:val="20"/>
                <w:szCs w:val="20"/>
              </w:rPr>
              <w:t>Dr. Pankaj S. Patel</w:t>
            </w:r>
          </w:p>
        </w:tc>
        <w:tc>
          <w:tcPr>
            <w:tcW w:w="5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F2A66" w:rsidRDefault="009F2A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IN" w:eastAsia="en-IN"/>
              </w:rPr>
              <w:t>‘‘</w:t>
            </w:r>
            <w:r>
              <w:rPr>
                <w:rFonts w:ascii="Arial" w:hAnsi="Arial" w:cs="Arial"/>
                <w:bCs/>
                <w:sz w:val="20"/>
                <w:szCs w:val="20"/>
              </w:rPr>
              <w:t>Synthesis and Characterization of Some Quinazolinone Based Pyrazoline Derivatives and Study of Their Antimicrobial Activities.</w:t>
            </w:r>
            <w:r>
              <w:rPr>
                <w:rFonts w:ascii="Arial" w:hAnsi="Arial" w:cs="Arial"/>
                <w:bCs/>
                <w:sz w:val="20"/>
                <w:szCs w:val="20"/>
                <w:lang w:val="en-IN" w:eastAsia="en-IN"/>
              </w:rPr>
              <w:t>’’</w:t>
            </w:r>
          </w:p>
        </w:tc>
      </w:tr>
    </w:tbl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2A66" w:rsidRDefault="009F2A66" w:rsidP="009F2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List of Orientation / Refresher Courses:</w:t>
      </w:r>
    </w:p>
    <w:p w:rsidR="009F2A66" w:rsidRDefault="009F2A66" w:rsidP="009F2A66">
      <w:pPr>
        <w:rPr>
          <w:rFonts w:ascii="Arial" w:hAnsi="Arial" w:cs="Arial"/>
        </w:rPr>
      </w:pPr>
      <w:r>
        <w:pict>
          <v:line id="_x0000_s1034" style="position:absolute;z-index:251658240" from="-9pt,2.6pt" to="495pt,2.65pt">
            <w10:wrap side="left"/>
          </v:line>
        </w:pict>
      </w:r>
    </w:p>
    <w:tbl>
      <w:tblPr>
        <w:tblW w:w="981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693"/>
        <w:gridCol w:w="1567"/>
        <w:gridCol w:w="3878"/>
        <w:gridCol w:w="3677"/>
      </w:tblGrid>
      <w:tr w:rsidR="009F2A66" w:rsidTr="009F2A66">
        <w:trPr>
          <w:trHeight w:hRule="exact" w:val="574"/>
          <w:tblCellSpacing w:w="20" w:type="dxa"/>
        </w:trPr>
        <w:tc>
          <w:tcPr>
            <w:tcW w:w="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3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ind w:left="79" w:hanging="7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9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Academic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Staff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College</w:t>
                </w:r>
              </w:smartTag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University</w:t>
            </w:r>
          </w:p>
        </w:tc>
        <w:tc>
          <w:tcPr>
            <w:tcW w:w="3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F2A66" w:rsidTr="009F2A66">
        <w:trPr>
          <w:trHeight w:hRule="exact" w:val="620"/>
          <w:tblCellSpacing w:w="20" w:type="dxa"/>
        </w:trPr>
        <w:tc>
          <w:tcPr>
            <w:tcW w:w="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ind w:left="79" w:hanging="7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Orientation</w:t>
            </w:r>
          </w:p>
        </w:tc>
        <w:tc>
          <w:tcPr>
            <w:tcW w:w="39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Academic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Staff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College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Gujarat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Ahmedabad.</w:t>
            </w:r>
          </w:p>
        </w:tc>
        <w:tc>
          <w:tcPr>
            <w:tcW w:w="3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Jun1997 to 14 July 1997</w:t>
            </w:r>
          </w:p>
          <w:p w:rsidR="009F2A66" w:rsidRDefault="009F2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A66" w:rsidTr="009F2A66">
        <w:trPr>
          <w:trHeight w:hRule="exact" w:val="665"/>
          <w:tblCellSpacing w:w="20" w:type="dxa"/>
        </w:trPr>
        <w:tc>
          <w:tcPr>
            <w:tcW w:w="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ind w:left="79" w:hanging="7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Refresher</w:t>
            </w:r>
          </w:p>
        </w:tc>
        <w:tc>
          <w:tcPr>
            <w:tcW w:w="39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BodyTextIndent2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Academic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Staff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Gujarat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Ahmedabad.</w:t>
            </w:r>
          </w:p>
        </w:tc>
        <w:tc>
          <w:tcPr>
            <w:tcW w:w="3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BodyTextIndent2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March 2001 to 17 April 2001</w:t>
            </w:r>
          </w:p>
        </w:tc>
      </w:tr>
      <w:tr w:rsidR="009F2A66" w:rsidTr="009F2A66">
        <w:trPr>
          <w:trHeight w:hRule="exact" w:val="683"/>
          <w:tblCellSpacing w:w="20" w:type="dxa"/>
        </w:trPr>
        <w:tc>
          <w:tcPr>
            <w:tcW w:w="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ind w:left="79" w:hanging="7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Refresher</w:t>
            </w:r>
          </w:p>
        </w:tc>
        <w:tc>
          <w:tcPr>
            <w:tcW w:w="39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F2A66" w:rsidRDefault="009F2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Materials Science Dept.,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S.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P.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Vidhyanagar.</w:t>
            </w:r>
          </w:p>
          <w:p w:rsidR="009F2A66" w:rsidRDefault="009F2A66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Dec. 2004 to 21 Dec. 2004</w:t>
            </w:r>
          </w:p>
        </w:tc>
      </w:tr>
      <w:tr w:rsidR="009F2A66" w:rsidTr="009F2A66">
        <w:trPr>
          <w:trHeight w:hRule="exact" w:val="701"/>
          <w:tblCellSpacing w:w="20" w:type="dxa"/>
        </w:trPr>
        <w:tc>
          <w:tcPr>
            <w:tcW w:w="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ind w:left="79" w:hanging="7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Refresher</w:t>
            </w:r>
          </w:p>
        </w:tc>
        <w:tc>
          <w:tcPr>
            <w:tcW w:w="39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BodyTextIndent2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Academic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Staff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Gujarat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Ahmedabad.</w:t>
            </w:r>
          </w:p>
        </w:tc>
        <w:tc>
          <w:tcPr>
            <w:tcW w:w="3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Feb. 2006 to 27 Feb. 2006</w:t>
            </w:r>
          </w:p>
        </w:tc>
      </w:tr>
      <w:tr w:rsidR="009F2A66" w:rsidTr="009F2A66">
        <w:trPr>
          <w:trHeight w:hRule="exact" w:val="1070"/>
          <w:tblCellSpacing w:w="20" w:type="dxa"/>
        </w:trPr>
        <w:tc>
          <w:tcPr>
            <w:tcW w:w="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pStyle w:val="Style2"/>
              <w:spacing w:before="20" w:after="20"/>
              <w:ind w:left="79" w:hanging="7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KCG FDP</w:t>
            </w:r>
          </w:p>
        </w:tc>
        <w:tc>
          <w:tcPr>
            <w:tcW w:w="39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Shruti"/>
                <w:sz w:val="20"/>
                <w:szCs w:val="20"/>
                <w:lang w:bidi="gu-IN"/>
              </w:rPr>
            </w:pPr>
            <w:r>
              <w:rPr>
                <w:rFonts w:ascii="Arial" w:hAnsi="Arial" w:cs="Shruti"/>
                <w:sz w:val="20"/>
                <w:szCs w:val="20"/>
                <w:lang w:bidi="gu-IN"/>
              </w:rPr>
              <w:t>Knowledge Consortium of Gujarat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Shruti"/>
                <w:sz w:val="20"/>
                <w:szCs w:val="20"/>
                <w:lang w:bidi="gu-IN"/>
              </w:rPr>
            </w:pPr>
            <w:r>
              <w:rPr>
                <w:rFonts w:ascii="Arial" w:hAnsi="Arial" w:cs="Shruti"/>
                <w:sz w:val="20"/>
                <w:szCs w:val="20"/>
                <w:lang w:bidi="gu-IN"/>
              </w:rPr>
              <w:t>Department of Education, Government of Gujarat</w:t>
            </w:r>
          </w:p>
          <w:p w:rsidR="009F2A66" w:rsidRDefault="009F2A66">
            <w:pPr>
              <w:tabs>
                <w:tab w:val="left" w:pos="587"/>
                <w:tab w:val="left" w:pos="4303"/>
                <w:tab w:val="left" w:pos="5066"/>
                <w:tab w:val="left" w:pos="6242"/>
                <w:tab w:val="left" w:pos="9228"/>
              </w:tabs>
              <w:autoSpaceDE w:val="0"/>
              <w:autoSpaceDN w:val="0"/>
              <w:adjustRightInd w:val="0"/>
              <w:rPr>
                <w:rFonts w:ascii="Arial" w:hAnsi="Arial" w:cs="Shruti"/>
                <w:sz w:val="20"/>
                <w:szCs w:val="20"/>
                <w:lang w:bidi="gu-IN"/>
              </w:rPr>
            </w:pPr>
            <w:r>
              <w:rPr>
                <w:rFonts w:ascii="Arial" w:hAnsi="Arial" w:cs="Shruti"/>
                <w:sz w:val="20"/>
                <w:szCs w:val="20"/>
                <w:lang w:bidi="gu-IN"/>
              </w:rPr>
              <w:t>Faculty Development Programme</w:t>
            </w:r>
          </w:p>
        </w:tc>
        <w:tc>
          <w:tcPr>
            <w:tcW w:w="3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F2A66" w:rsidRDefault="009F2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13-18 June 2016</w:t>
            </w:r>
          </w:p>
        </w:tc>
      </w:tr>
    </w:tbl>
    <w:p w:rsidR="009F2A66" w:rsidRDefault="009F2A66" w:rsidP="009F2A66">
      <w:pPr>
        <w:rPr>
          <w:rFonts w:ascii="Arial" w:hAnsi="Arial" w:cs="Arial"/>
          <w:b/>
          <w:color w:val="FF0000"/>
          <w:sz w:val="20"/>
          <w:szCs w:val="20"/>
        </w:rPr>
      </w:pPr>
    </w:p>
    <w:p w:rsidR="009F2A66" w:rsidRDefault="009F2A66" w:rsidP="009F2A66">
      <w:pPr>
        <w:pStyle w:val="ListParagraph"/>
        <w:spacing w:after="160" w:line="360" w:lineRule="auto"/>
        <w:rPr>
          <w:bCs/>
        </w:rPr>
      </w:pPr>
    </w:p>
    <w:p w:rsidR="00301AE1" w:rsidRDefault="00301AE1"/>
    <w:sectPr w:rsidR="00301AE1" w:rsidSect="0030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MS PGothic"/>
    <w:charset w:val="00"/>
    <w:family w:val="swiss"/>
    <w:pitch w:val="variable"/>
    <w:sig w:usb0="00000001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69C"/>
    <w:multiLevelType w:val="hybridMultilevel"/>
    <w:tmpl w:val="220ED1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63FE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03C4EBE"/>
    <w:multiLevelType w:val="hybridMultilevel"/>
    <w:tmpl w:val="1382D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9F2A66"/>
    <w:rsid w:val="00301AE1"/>
    <w:rsid w:val="009F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A66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F2A66"/>
    <w:rPr>
      <w:rFonts w:ascii="Arial" w:eastAsia="Times New Roman" w:hAnsi="Arial" w:cs="Arial"/>
      <w:b/>
      <w:sz w:val="20"/>
      <w:szCs w:val="20"/>
    </w:rPr>
  </w:style>
  <w:style w:type="character" w:styleId="Hyperlink">
    <w:name w:val="Hyperlink"/>
    <w:semiHidden/>
    <w:unhideWhenUsed/>
    <w:rsid w:val="009F2A66"/>
    <w:rPr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9F2A66"/>
    <w:pPr>
      <w:ind w:left="45"/>
    </w:pPr>
    <w:rPr>
      <w:rFonts w:ascii="BankGothic Md BT" w:hAnsi="BankGothic Md BT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9F2A66"/>
    <w:rPr>
      <w:rFonts w:ascii="BankGothic Md BT" w:eastAsia="Times New Roman" w:hAnsi="BankGothic Md BT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F2A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2A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A66"/>
    <w:pPr>
      <w:ind w:left="720"/>
      <w:contextualSpacing/>
    </w:pPr>
  </w:style>
  <w:style w:type="paragraph" w:customStyle="1" w:styleId="Style2">
    <w:name w:val="Style2"/>
    <w:basedOn w:val="NormalWeb"/>
    <w:uiPriority w:val="99"/>
    <w:semiHidden/>
    <w:rsid w:val="009F2A66"/>
  </w:style>
  <w:style w:type="paragraph" w:styleId="NormalWeb">
    <w:name w:val="Normal (Web)"/>
    <w:basedOn w:val="Normal"/>
    <w:uiPriority w:val="99"/>
    <w:semiHidden/>
    <w:unhideWhenUsed/>
    <w:rsid w:val="009F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armaresearchlibra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lhs-4</dc:creator>
  <cp:keywords/>
  <dc:description/>
  <cp:lastModifiedBy>lhs-4</cp:lastModifiedBy>
  <cp:revision>2</cp:revision>
  <dcterms:created xsi:type="dcterms:W3CDTF">2020-12-14T09:41:00Z</dcterms:created>
  <dcterms:modified xsi:type="dcterms:W3CDTF">2020-12-14T09:41:00Z</dcterms:modified>
</cp:coreProperties>
</file>